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13" w:rsidRPr="00927012" w:rsidRDefault="00353C13" w:rsidP="00A8513A">
      <w:pPr>
        <w:spacing w:beforeLines="50" w:before="180" w:afterLines="50" w:after="180"/>
        <w:ind w:firstLineChars="200" w:firstLine="721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proofErr w:type="gramStart"/>
      <w:r w:rsidRPr="00927012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927012">
        <w:rPr>
          <w:rFonts w:ascii="標楷體" w:eastAsia="標楷體" w:hAnsi="標楷體" w:hint="eastAsia"/>
          <w:b/>
          <w:sz w:val="36"/>
          <w:szCs w:val="36"/>
        </w:rPr>
        <w:t>中市大</w:t>
      </w:r>
      <w:r>
        <w:rPr>
          <w:rFonts w:ascii="標楷體" w:eastAsia="標楷體" w:hAnsi="標楷體" w:hint="eastAsia"/>
          <w:b/>
          <w:sz w:val="36"/>
          <w:szCs w:val="36"/>
        </w:rPr>
        <w:t>里</w:t>
      </w:r>
      <w:r w:rsidRPr="00927012">
        <w:rPr>
          <w:rFonts w:ascii="標楷體" w:eastAsia="標楷體" w:hAnsi="標楷體" w:hint="eastAsia"/>
          <w:b/>
          <w:sz w:val="36"/>
          <w:szCs w:val="36"/>
        </w:rPr>
        <w:t>區戶政事務所</w:t>
      </w:r>
      <w:r w:rsidRPr="00927012">
        <w:rPr>
          <w:rFonts w:ascii="標楷體" w:eastAsia="標楷體" w:hAnsi="標楷體" w:hint="eastAsia"/>
          <w:b/>
          <w:bCs/>
          <w:sz w:val="36"/>
          <w:szCs w:val="36"/>
        </w:rPr>
        <w:t>檔案應用審核表</w:t>
      </w:r>
    </w:p>
    <w:tbl>
      <w:tblPr>
        <w:tblW w:w="5995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2"/>
        <w:gridCol w:w="4152"/>
        <w:gridCol w:w="1397"/>
        <w:gridCol w:w="2572"/>
      </w:tblGrid>
      <w:tr w:rsidR="00E71806" w:rsidRPr="00927012" w:rsidTr="00E71806">
        <w:trPr>
          <w:cantSplit/>
          <w:trHeight w:val="879"/>
        </w:trPr>
        <w:tc>
          <w:tcPr>
            <w:tcW w:w="3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0"/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申請人：</w:t>
            </w:r>
            <w:r w:rsidR="00570A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570A8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="00E7180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</w:t>
            </w:r>
            <w:r w:rsidR="00570A8D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 w:rsidRPr="0092701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身分證字號：</w:t>
            </w:r>
            <w:r w:rsidR="00570A8D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</w:p>
          <w:p w:rsidR="00353C13" w:rsidRPr="00927012" w:rsidRDefault="00353C13" w:rsidP="00570A8D">
            <w:pPr>
              <w:kinsoku w:val="0"/>
              <w:snapToGrid w:val="0"/>
              <w:spacing w:after="20" w:line="364" w:lineRule="exact"/>
              <w:rPr>
                <w:rFonts w:ascii="標楷體" w:eastAsia="標楷體" w:hAnsi="標楷體"/>
                <w:color w:val="000000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通訊住址：</w:t>
            </w:r>
          </w:p>
        </w:tc>
        <w:tc>
          <w:tcPr>
            <w:tcW w:w="2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8D" w:rsidRDefault="00353C13" w:rsidP="00570A8D">
            <w:pPr>
              <w:kinsoku w:val="0"/>
              <w:snapToGrid w:val="0"/>
              <w:spacing w:after="20" w:line="364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申請書編號：</w:t>
            </w:r>
            <w:r w:rsidR="00570A8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353C13" w:rsidRPr="00927012" w:rsidRDefault="00353C13" w:rsidP="00570A8D">
            <w:pPr>
              <w:kinsoku w:val="0"/>
              <w:snapToGrid w:val="0"/>
              <w:spacing w:after="20" w:line="364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b/>
                <w:bCs/>
                <w:color w:val="000000"/>
                <w:sz w:val="24"/>
                <w:szCs w:val="24"/>
              </w:rPr>
              <w:t>（</w:t>
            </w:r>
            <w:r w:rsidRPr="0092701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申請書影本附後）</w:t>
            </w:r>
          </w:p>
        </w:tc>
      </w:tr>
      <w:tr w:rsidR="00353C13" w:rsidRPr="00927012" w:rsidTr="00E71806">
        <w:trPr>
          <w:cantSplit/>
          <w:trHeight w:val="52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臺端申請應用檔案之審核結果如下：</w:t>
            </w:r>
          </w:p>
        </w:tc>
      </w:tr>
      <w:tr w:rsidR="00353C13" w:rsidRPr="00927012" w:rsidTr="00E71806">
        <w:trPr>
          <w:cantSplit/>
          <w:trHeight w:val="271"/>
        </w:trPr>
        <w:tc>
          <w:tcPr>
            <w:tcW w:w="908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570A8D" w:rsidP="00DE4E05">
            <w:pPr>
              <w:kinsoku w:val="0"/>
              <w:snapToGrid w:val="0"/>
              <w:spacing w:after="20" w:line="364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353C13"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提供應用</w:t>
            </w:r>
          </w:p>
        </w:tc>
        <w:tc>
          <w:tcPr>
            <w:tcW w:w="2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應　　用　　方　　式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檔案申請序號</w:t>
            </w:r>
          </w:p>
        </w:tc>
      </w:tr>
      <w:tr w:rsidR="00353C13" w:rsidRPr="00927012" w:rsidTr="00E71806">
        <w:trPr>
          <w:cantSplit/>
          <w:trHeight w:val="292"/>
        </w:trPr>
        <w:tc>
          <w:tcPr>
            <w:tcW w:w="908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806" w:rsidRDefault="00570A8D" w:rsidP="00DE4E05">
            <w:pPr>
              <w:kinsoku w:val="0"/>
              <w:snapToGrid w:val="0"/>
              <w:spacing w:after="20" w:line="364" w:lineRule="exact"/>
              <w:ind w:leftChars="-11" w:left="6" w:hangingChars="10" w:hanging="2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353C13"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可提供複製品供</w:t>
            </w:r>
            <w:proofErr w:type="gramStart"/>
            <w:r w:rsidR="00353C13"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</w:t>
            </w:r>
            <w:proofErr w:type="gramEnd"/>
            <w:r w:rsidR="00353C13"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353C13" w:rsidRPr="00927012" w:rsidRDefault="00E71806" w:rsidP="00570A8D">
            <w:pPr>
              <w:kinsoku w:val="0"/>
              <w:snapToGrid w:val="0"/>
              <w:spacing w:after="20" w:line="364" w:lineRule="exact"/>
              <w:ind w:leftChars="-11" w:left="242" w:hangingChars="110" w:hanging="26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◎所申請序號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570A8D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    </w:t>
            </w:r>
            <w:r w:rsidR="00AC1D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92701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案件內容含其他當事人資料部分經遮掩處理後提供。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3C13" w:rsidRPr="00927012" w:rsidRDefault="00353C13" w:rsidP="00AC1D8D">
            <w:pPr>
              <w:kinsoku w:val="0"/>
              <w:snapToGrid w:val="0"/>
              <w:spacing w:after="20" w:line="364" w:lineRule="exact"/>
              <w:ind w:leftChars="-11" w:left="-22" w:firstLineChars="100" w:firstLine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53C13" w:rsidRPr="00927012" w:rsidTr="00E71806">
        <w:trPr>
          <w:cantSplit/>
          <w:trHeight w:val="170"/>
        </w:trPr>
        <w:tc>
          <w:tcPr>
            <w:tcW w:w="908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-1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□可提供檔案原件供</w:t>
            </w:r>
            <w:proofErr w:type="gramStart"/>
            <w:r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閱</w:t>
            </w:r>
            <w:proofErr w:type="gramEnd"/>
            <w:r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-1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53C13" w:rsidRPr="00927012" w:rsidTr="00E71806">
        <w:trPr>
          <w:cantSplit/>
          <w:trHeight w:val="1182"/>
        </w:trPr>
        <w:tc>
          <w:tcPr>
            <w:tcW w:w="908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570A8D" w:rsidP="00353C13">
            <w:pPr>
              <w:kinsoku w:val="0"/>
              <w:snapToGrid w:val="0"/>
              <w:spacing w:after="20" w:line="364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="00353C13"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可提供複製。</w:t>
            </w:r>
          </w:p>
          <w:p w:rsidR="00353C13" w:rsidRPr="00353C13" w:rsidRDefault="00353C13" w:rsidP="00570A8D">
            <w:pPr>
              <w:kinsoku w:val="0"/>
              <w:snapToGrid w:val="0"/>
              <w:spacing w:after="20" w:line="364" w:lineRule="exact"/>
              <w:ind w:left="229" w:hanging="24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◎所申請序號</w:t>
            </w:r>
            <w:r w:rsidR="00E7180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570A8D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    </w:t>
            </w:r>
            <w:r w:rsidR="00E71806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92701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案件內容含其他當事人資料部分經遮掩處理後提供。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3C13" w:rsidRPr="00927012" w:rsidRDefault="00AC1D8D" w:rsidP="00570A8D">
            <w:pPr>
              <w:kinsoku w:val="0"/>
              <w:snapToGrid w:val="0"/>
              <w:spacing w:after="20" w:line="364" w:lineRule="exact"/>
              <w:ind w:left="280" w:hangingChars="100" w:hanging="2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</w:p>
        </w:tc>
      </w:tr>
      <w:tr w:rsidR="00353C13" w:rsidRPr="00927012" w:rsidTr="00E71806">
        <w:trPr>
          <w:cantSplit/>
          <w:trHeight w:val="381"/>
        </w:trPr>
        <w:tc>
          <w:tcPr>
            <w:tcW w:w="908" w:type="pct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240" w:hanging="2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□暫無法提供使用</w:t>
            </w:r>
          </w:p>
        </w:tc>
        <w:tc>
          <w:tcPr>
            <w:tcW w:w="2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-11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原　　　　因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-11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檔案申請序號</w:t>
            </w:r>
          </w:p>
        </w:tc>
      </w:tr>
      <w:tr w:rsidR="00353C13" w:rsidRPr="00927012" w:rsidTr="00E71806">
        <w:trPr>
          <w:cantSplit/>
          <w:trHeight w:val="415"/>
        </w:trPr>
        <w:tc>
          <w:tcPr>
            <w:tcW w:w="908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-11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□檔案內容涉及國家機密。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-11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3C13" w:rsidRPr="00927012" w:rsidTr="00E71806">
        <w:trPr>
          <w:cantSplit/>
          <w:trHeight w:val="393"/>
        </w:trPr>
        <w:tc>
          <w:tcPr>
            <w:tcW w:w="908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-11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□檔案內容涉及個人犯罪資料。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-11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3C13" w:rsidRPr="00927012" w:rsidTr="00E71806">
        <w:trPr>
          <w:cantSplit/>
          <w:trHeight w:val="413"/>
        </w:trPr>
        <w:tc>
          <w:tcPr>
            <w:tcW w:w="908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-1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□檔案內容涉及工商秘密。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-1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53C13" w:rsidRPr="00927012" w:rsidTr="00E71806">
        <w:trPr>
          <w:cantSplit/>
          <w:trHeight w:val="405"/>
        </w:trPr>
        <w:tc>
          <w:tcPr>
            <w:tcW w:w="908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280" w:hangingChars="100" w:hanging="280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□檔案內容涉及學識技能檢定及資格審查。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-11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3C13" w:rsidRPr="00927012" w:rsidTr="00E71806">
        <w:trPr>
          <w:cantSplit/>
          <w:trHeight w:val="269"/>
        </w:trPr>
        <w:tc>
          <w:tcPr>
            <w:tcW w:w="908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-1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□檔案內容涉及人事及薪資資料。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-1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53C13" w:rsidRPr="00927012" w:rsidTr="00E71806">
        <w:trPr>
          <w:cantSplit/>
          <w:trHeight w:val="289"/>
        </w:trPr>
        <w:tc>
          <w:tcPr>
            <w:tcW w:w="908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-1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□依法令或契約有保密之義務。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-1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53C13" w:rsidRPr="00927012" w:rsidTr="00E71806">
        <w:trPr>
          <w:cantSplit/>
          <w:trHeight w:val="310"/>
        </w:trPr>
        <w:tc>
          <w:tcPr>
            <w:tcW w:w="908" w:type="pct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Chars="-5" w:left="270" w:hangingChars="100" w:hanging="28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□有侵害公共利益或第三人正當權益之虞。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-11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3C13" w:rsidRPr="00927012" w:rsidTr="00E71806">
        <w:trPr>
          <w:cantSplit/>
          <w:trHeight w:val="330"/>
        </w:trPr>
        <w:tc>
          <w:tcPr>
            <w:tcW w:w="908" w:type="pct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9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-1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□其他。</w:t>
            </w:r>
          </w:p>
        </w:tc>
        <w:tc>
          <w:tcPr>
            <w:tcW w:w="129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-1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353C13" w:rsidRPr="00927012" w:rsidTr="00E71806">
        <w:trPr>
          <w:cantSplit/>
          <w:trHeight w:val="59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C13" w:rsidRPr="00927012" w:rsidRDefault="00353C13" w:rsidP="00DE4E05">
            <w:pPr>
              <w:pStyle w:val="a5"/>
              <w:kinsoku w:val="0"/>
              <w:snapToGrid w:val="0"/>
              <w:spacing w:after="20" w:line="364" w:lineRule="exact"/>
              <w:ind w:leftChars="1" w:left="985" w:hangingChars="351" w:hanging="98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法令依據：檔案法</w:t>
            </w:r>
          </w:p>
        </w:tc>
      </w:tr>
      <w:tr w:rsidR="00353C13" w:rsidRPr="00927012" w:rsidTr="00E71806">
        <w:trPr>
          <w:cantSplit/>
          <w:trHeight w:val="92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2701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應用服務時間及場所：</w:t>
            </w:r>
          </w:p>
          <w:p w:rsidR="00353C13" w:rsidRPr="00927012" w:rsidRDefault="00353C13" w:rsidP="00570A8D">
            <w:pPr>
              <w:kinsoku w:val="0"/>
              <w:snapToGrid w:val="0"/>
              <w:spacing w:after="20" w:line="364" w:lineRule="exact"/>
              <w:ind w:left="1"/>
              <w:rPr>
                <w:rFonts w:ascii="標楷體" w:eastAsia="標楷體" w:hAnsi="標楷體"/>
                <w:color w:val="000000"/>
              </w:rPr>
            </w:pPr>
            <w:r w:rsidRPr="00927012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 w:rsidR="00E7180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70A8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2701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570A8D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927012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AC1D8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7180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70A8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2701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AC1D8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27012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570A8D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E7180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C1D8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70A8D">
              <w:rPr>
                <w:rFonts w:ascii="標楷體" w:eastAsia="標楷體" w:hAnsi="標楷體" w:hint="eastAsia"/>
                <w:sz w:val="28"/>
                <w:szCs w:val="28"/>
              </w:rPr>
              <w:t>上(</w:t>
            </w:r>
            <w:r w:rsidRPr="00927012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="00570A8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927012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E7180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70A8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38076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27012">
              <w:rPr>
                <w:rFonts w:ascii="標楷體" w:eastAsia="標楷體" w:hAnsi="標楷體" w:hint="eastAsia"/>
                <w:sz w:val="28"/>
                <w:szCs w:val="28"/>
              </w:rPr>
              <w:t>時於本所</w:t>
            </w:r>
            <w:r w:rsidRPr="0092701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353C13" w:rsidRPr="00927012" w:rsidTr="00C464D1">
        <w:trPr>
          <w:cantSplit/>
          <w:trHeight w:val="2862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481"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570A8D">
              <w:rPr>
                <w:rFonts w:ascii="標楷體" w:eastAsia="標楷體" w:hAnsi="標楷體" w:hint="eastAsia"/>
                <w:bCs/>
                <w:color w:val="000000"/>
                <w:sz w:val="24"/>
                <w:szCs w:val="24"/>
              </w:rPr>
              <w:t>注</w:t>
            </w:r>
            <w:r w:rsidRPr="0092701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意事項及收費標準：</w:t>
            </w:r>
          </w:p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481"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一、申請應用者，</w:t>
            </w:r>
            <w:proofErr w:type="gramStart"/>
            <w:r w:rsidRPr="00570A8D">
              <w:rPr>
                <w:rFonts w:ascii="標楷體" w:eastAsia="標楷體" w:hAnsi="標楷體" w:hint="eastAsia"/>
                <w:sz w:val="24"/>
                <w:szCs w:val="24"/>
              </w:rPr>
              <w:t>請持本通知</w:t>
            </w:r>
            <w:proofErr w:type="gramEnd"/>
            <w:r w:rsidRPr="00570A8D">
              <w:rPr>
                <w:rFonts w:ascii="標楷體" w:eastAsia="標楷體" w:hAnsi="標楷體" w:hint="eastAsia"/>
                <w:sz w:val="24"/>
                <w:szCs w:val="24"/>
              </w:rPr>
              <w:t>函並備身分證明文件（身分證、駕照或護照），至本所洽辦，並請於行前3日前與承辦人連絡，以</w:t>
            </w:r>
            <w:r w:rsidR="00DC35C1">
              <w:rPr>
                <w:rFonts w:ascii="標楷體" w:eastAsia="標楷體" w:hAnsi="標楷體" w:hint="eastAsia"/>
                <w:sz w:val="24"/>
                <w:szCs w:val="24"/>
              </w:rPr>
              <w:t>茲</w:t>
            </w:r>
            <w:r w:rsidRPr="00570A8D">
              <w:rPr>
                <w:rFonts w:ascii="標楷體" w:eastAsia="標楷體" w:hAnsi="標楷體" w:hint="eastAsia"/>
                <w:sz w:val="24"/>
                <w:szCs w:val="24"/>
              </w:rPr>
              <w:t>準備。承辦人電話：</w:t>
            </w:r>
            <w:r w:rsidR="00380763" w:rsidRPr="00570A8D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380763" w:rsidRPr="00570A8D">
              <w:rPr>
                <w:rFonts w:ascii="標楷體" w:eastAsia="標楷體" w:hAnsi="標楷體" w:hint="eastAsia"/>
                <w:sz w:val="24"/>
                <w:szCs w:val="24"/>
              </w:rPr>
              <w:t>4-24063251分</w:t>
            </w:r>
            <w:r w:rsidR="00380763" w:rsidRPr="00570A8D">
              <w:rPr>
                <w:rFonts w:ascii="標楷體" w:eastAsia="標楷體" w:hAnsi="標楷體"/>
                <w:sz w:val="24"/>
                <w:szCs w:val="24"/>
              </w:rPr>
              <w:t>機</w:t>
            </w:r>
            <w:r w:rsidR="00380763" w:rsidRPr="00570A8D">
              <w:rPr>
                <w:rFonts w:ascii="標楷體" w:eastAsia="標楷體" w:hAnsi="標楷體" w:hint="eastAsia"/>
                <w:sz w:val="24"/>
                <w:szCs w:val="24"/>
              </w:rPr>
              <w:t>209</w:t>
            </w:r>
            <w:r w:rsidR="002F580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53C13" w:rsidRPr="00927012" w:rsidRDefault="00353C13" w:rsidP="00DE4E05">
            <w:pPr>
              <w:kinsoku w:val="0"/>
              <w:snapToGrid w:val="0"/>
              <w:spacing w:after="20" w:line="364" w:lineRule="exact"/>
              <w:ind w:left="481" w:hanging="48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二、不服本所審核決定者，得自本審核通知書送達翌日起30日內，</w:t>
            </w:r>
            <w:proofErr w:type="gramStart"/>
            <w:r w:rsidRPr="0092701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繕具訴願書提</w:t>
            </w:r>
            <w:proofErr w:type="gramEnd"/>
            <w:r w:rsidRPr="0092701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起訴願。</w:t>
            </w:r>
          </w:p>
          <w:p w:rsidR="00353C13" w:rsidRPr="00927012" w:rsidRDefault="00353C13" w:rsidP="00DE4E05">
            <w:pPr>
              <w:kinsoku w:val="0"/>
              <w:snapToGrid w:val="0"/>
              <w:spacing w:after="60" w:line="364" w:lineRule="exact"/>
              <w:ind w:left="482" w:hanging="48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三、應用收費標準：依檔案管理局102年2月6日修正「檔案閱覽抄錄複製收費標準」收費。</w:t>
            </w:r>
          </w:p>
          <w:p w:rsidR="00353C13" w:rsidRPr="00927012" w:rsidRDefault="00353C13" w:rsidP="00DC35C1">
            <w:pPr>
              <w:kinsoku w:val="0"/>
              <w:snapToGrid w:val="0"/>
              <w:spacing w:after="60" w:line="364" w:lineRule="exact"/>
              <w:ind w:left="482" w:hanging="482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27012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四、請申請人或代理人親自至本所應用檔案，若為其他第三人，不予提供應用。</w:t>
            </w:r>
          </w:p>
        </w:tc>
      </w:tr>
    </w:tbl>
    <w:p w:rsidR="00BC1734" w:rsidRPr="00353C13" w:rsidRDefault="00BC1734" w:rsidP="00C464D1"/>
    <w:sectPr w:rsidR="00BC1734" w:rsidRPr="00353C1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1D1" w:rsidRDefault="000851D1" w:rsidP="00CA1A35">
      <w:r>
        <w:separator/>
      </w:r>
    </w:p>
  </w:endnote>
  <w:endnote w:type="continuationSeparator" w:id="0">
    <w:p w:rsidR="000851D1" w:rsidRDefault="000851D1" w:rsidP="00CA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1D1" w:rsidRDefault="000851D1" w:rsidP="00CA1A35">
      <w:r>
        <w:separator/>
      </w:r>
    </w:p>
  </w:footnote>
  <w:footnote w:type="continuationSeparator" w:id="0">
    <w:p w:rsidR="000851D1" w:rsidRDefault="000851D1" w:rsidP="00CA1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13A" w:rsidRDefault="00A8513A">
    <w:pPr>
      <w:pStyle w:val="a8"/>
    </w:pPr>
    <w:r>
      <w:ptab w:relativeTo="margin" w:alignment="center" w:leader="none"/>
    </w:r>
    <w:r>
      <w:ptab w:relativeTo="margin" w:alignment="right" w:leader="none"/>
    </w:r>
    <w:r w:rsidRPr="00A8513A">
      <w:rPr>
        <w:rFonts w:ascii="標楷體" w:eastAsia="標楷體" w:hAnsi="標楷體" w:hint="eastAsia"/>
        <w:sz w:val="24"/>
        <w:szCs w:val="24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13"/>
    <w:rsid w:val="000851D1"/>
    <w:rsid w:val="002F5804"/>
    <w:rsid w:val="00353C13"/>
    <w:rsid w:val="00380763"/>
    <w:rsid w:val="00381E24"/>
    <w:rsid w:val="003C1C76"/>
    <w:rsid w:val="005240B7"/>
    <w:rsid w:val="00570A8D"/>
    <w:rsid w:val="00643B1F"/>
    <w:rsid w:val="00840173"/>
    <w:rsid w:val="009B39E2"/>
    <w:rsid w:val="009D15B7"/>
    <w:rsid w:val="00A8513A"/>
    <w:rsid w:val="00AC1D8D"/>
    <w:rsid w:val="00BC1734"/>
    <w:rsid w:val="00C464D1"/>
    <w:rsid w:val="00CA1A35"/>
    <w:rsid w:val="00DC35C1"/>
    <w:rsid w:val="00E71806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7FF9CD-C585-4A6C-BFD7-F931AD39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C1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5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Chars="200" w:left="480"/>
    </w:pPr>
    <w:rPr>
      <w:rFonts w:ascii="Calibri" w:hAnsi="Calibri"/>
      <w:kern w:val="2"/>
      <w:sz w:val="24"/>
      <w:szCs w:val="22"/>
    </w:rPr>
  </w:style>
  <w:style w:type="character" w:customStyle="1" w:styleId="a4">
    <w:name w:val="清單段落 字元"/>
    <w:link w:val="a3"/>
    <w:uiPriority w:val="34"/>
    <w:locked/>
    <w:rsid w:val="009D15B7"/>
    <w:rPr>
      <w:rFonts w:ascii="Calibri" w:hAnsi="Calibri"/>
      <w:kern w:val="2"/>
      <w:sz w:val="24"/>
      <w:szCs w:val="22"/>
    </w:rPr>
  </w:style>
  <w:style w:type="paragraph" w:styleId="a5">
    <w:name w:val="Body Text Indent"/>
    <w:basedOn w:val="a"/>
    <w:link w:val="a6"/>
    <w:uiPriority w:val="99"/>
    <w:unhideWhenUsed/>
    <w:rsid w:val="00353C13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rsid w:val="00353C13"/>
  </w:style>
  <w:style w:type="character" w:customStyle="1" w:styleId="a7">
    <w:name w:val="頁首 字元"/>
    <w:uiPriority w:val="99"/>
    <w:rsid w:val="00353C13"/>
    <w:rPr>
      <w:kern w:val="1"/>
    </w:rPr>
  </w:style>
  <w:style w:type="paragraph" w:styleId="a8">
    <w:name w:val="header"/>
    <w:basedOn w:val="a"/>
    <w:link w:val="1"/>
    <w:uiPriority w:val="99"/>
    <w:unhideWhenUsed/>
    <w:rsid w:val="00CA1A35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8"/>
    <w:uiPriority w:val="99"/>
    <w:rsid w:val="00CA1A35"/>
  </w:style>
  <w:style w:type="paragraph" w:styleId="a9">
    <w:name w:val="footer"/>
    <w:basedOn w:val="a"/>
    <w:link w:val="aa"/>
    <w:uiPriority w:val="99"/>
    <w:unhideWhenUsed/>
    <w:rsid w:val="00CA1A35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CA1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2017-06-29T00:06:00Z</dcterms:created>
  <dcterms:modified xsi:type="dcterms:W3CDTF">2017-06-29T00:06:00Z</dcterms:modified>
</cp:coreProperties>
</file>